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B69B" wp14:editId="7E135CB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7D86418" wp14:editId="5384CC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</w:tcPr>
          <w:p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>.</w:t>
      </w:r>
      <w:proofErr w:type="gramEnd"/>
      <w:r w:rsidR="00D16B12" w:rsidRPr="00591772">
        <w:rPr>
          <w:rFonts w:ascii="Arial" w:hAnsi="Arial" w:cs="Arial"/>
          <w:sz w:val="22"/>
          <w:szCs w:val="22"/>
        </w:rPr>
        <w:t xml:space="preserve">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27DF7" w:rsidRPr="00591772" w:rsidRDefault="008F3147" w:rsidP="00363A75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Familial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xxlikelyxx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pathogenic </w:t>
            </w:r>
            <w:r w:rsidR="00363A75"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="00363A75" w:rsidRPr="008F3147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 w:rsidR="00363A75">
              <w:rPr>
                <w:rFonts w:ascii="Arial" w:hAnsi="Arial" w:cs="Arial"/>
                <w:b/>
                <w:sz w:val="22"/>
                <w:szCs w:val="22"/>
              </w:rPr>
              <w:t xml:space="preserve">&gt; </w:t>
            </w:r>
            <w:r>
              <w:rPr>
                <w:rFonts w:ascii="Arial" w:hAnsi="Arial" w:cs="Arial"/>
                <w:b/>
                <w:sz w:val="22"/>
                <w:szCs w:val="22"/>
              </w:rPr>
              <w:t>variant NOT detected</w:t>
            </w:r>
          </w:p>
        </w:tc>
      </w:tr>
    </w:tbl>
    <w:p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:rsidR="0054710F" w:rsidRPr="00591772" w:rsidRDefault="008F3147" w:rsidP="002A3565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 w:rsidRPr="008F3147">
        <w:rPr>
          <w:rFonts w:ascii="Arial" w:hAnsi="Arial" w:cs="Arial"/>
        </w:rPr>
        <w:t>Sequence</w:t>
      </w:r>
      <w:r w:rsidR="002A3565">
        <w:rPr>
          <w:rFonts w:ascii="Arial" w:hAnsi="Arial" w:cs="Arial"/>
        </w:rPr>
        <w:t>/</w:t>
      </w:r>
      <w:proofErr w:type="spellStart"/>
      <w:r w:rsidR="002A3565">
        <w:rPr>
          <w:rFonts w:ascii="Arial" w:hAnsi="Arial" w:cs="Arial"/>
        </w:rPr>
        <w:t>xxdosagexx</w:t>
      </w:r>
      <w:proofErr w:type="spellEnd"/>
      <w:r w:rsidRPr="008F3147">
        <w:rPr>
          <w:rFonts w:ascii="Arial" w:hAnsi="Arial" w:cs="Arial"/>
        </w:rPr>
        <w:t xml:space="preserve"> analysis has shown no evidence of the familial </w:t>
      </w:r>
      <w:proofErr w:type="spellStart"/>
      <w:r w:rsidR="00852E3D">
        <w:rPr>
          <w:rFonts w:ascii="Arial" w:hAnsi="Arial" w:cs="Arial"/>
        </w:rPr>
        <w:t>xxlikelyxx</w:t>
      </w:r>
      <w:proofErr w:type="spellEnd"/>
      <w:r w:rsidR="00852E3D">
        <w:rPr>
          <w:rFonts w:ascii="Arial" w:hAnsi="Arial" w:cs="Arial"/>
        </w:rPr>
        <w:t xml:space="preserve"> </w:t>
      </w:r>
      <w:r w:rsidRPr="008F3147">
        <w:rPr>
          <w:rFonts w:ascii="Arial" w:hAnsi="Arial" w:cs="Arial"/>
        </w:rPr>
        <w:t xml:space="preserve">pathogenic </w:t>
      </w:r>
      <w:r w:rsidR="00852E3D">
        <w:rPr>
          <w:rFonts w:ascii="Arial" w:hAnsi="Arial" w:cs="Arial"/>
        </w:rPr>
        <w:t>&lt;</w:t>
      </w:r>
      <w:r w:rsidRPr="00852E3D">
        <w:rPr>
          <w:rFonts w:ascii="Arial" w:hAnsi="Arial" w:cs="Arial"/>
          <w:i/>
        </w:rPr>
        <w:t>GENE</w:t>
      </w:r>
      <w:r w:rsidR="00852E3D">
        <w:rPr>
          <w:rFonts w:ascii="Arial" w:hAnsi="Arial" w:cs="Arial"/>
        </w:rPr>
        <w:t>&gt;</w:t>
      </w:r>
      <w:r w:rsidRPr="008F3147">
        <w:rPr>
          <w:rFonts w:ascii="Arial" w:hAnsi="Arial" w:cs="Arial"/>
        </w:rPr>
        <w:t xml:space="preserve"> variant.</w:t>
      </w:r>
    </w:p>
    <w:p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:rsidR="008F3147" w:rsidRDefault="00E71EFE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color w:val="000000"/>
        </w:rPr>
        <w:t xml:space="preserve">This individual is </w:t>
      </w:r>
      <w:r>
        <w:rPr>
          <w:rFonts w:ascii="Arial" w:hAnsi="Arial" w:cs="Arial"/>
          <w:b/>
          <w:bCs/>
          <w:color w:val="000000"/>
        </w:rPr>
        <w:t>not</w:t>
      </w:r>
      <w:r>
        <w:rPr>
          <w:rFonts w:ascii="Arial" w:hAnsi="Arial" w:cs="Arial"/>
          <w:color w:val="000000"/>
        </w:rPr>
        <w:t xml:space="preserve"> at significantly increased risk of developing familial &lt;</w:t>
      </w:r>
      <w:r>
        <w:rPr>
          <w:rFonts w:ascii="Arial" w:hAnsi="Arial" w:cs="Arial"/>
          <w:i/>
          <w:iCs/>
          <w:color w:val="000000"/>
        </w:rPr>
        <w:t>GENE&gt;</w:t>
      </w:r>
      <w:r>
        <w:rPr>
          <w:rFonts w:ascii="Arial" w:hAnsi="Arial" w:cs="Arial"/>
          <w:color w:val="000000"/>
        </w:rPr>
        <w:t xml:space="preserve">-associated cancer. This individual’s descendants are not at risk for the familial </w:t>
      </w:r>
      <w:proofErr w:type="spellStart"/>
      <w:r>
        <w:rPr>
          <w:rFonts w:ascii="Arial" w:hAnsi="Arial" w:cs="Arial"/>
          <w:color w:val="000000"/>
        </w:rPr>
        <w:t>xxlikelyxx</w:t>
      </w:r>
      <w:proofErr w:type="spellEnd"/>
      <w:r>
        <w:rPr>
          <w:rFonts w:ascii="Arial" w:hAnsi="Arial" w:cs="Arial"/>
          <w:color w:val="000000"/>
        </w:rPr>
        <w:t xml:space="preserve"> pathogenic variant.</w:t>
      </w: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55"/>
        <w:gridCol w:w="2188"/>
        <w:gridCol w:w="2364"/>
        <w:gridCol w:w="1812"/>
      </w:tblGrid>
      <w:tr w:rsidR="008F3147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(hg37)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460F9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*Classification </w:t>
            </w:r>
          </w:p>
        </w:tc>
      </w:tr>
      <w:tr w:rsidR="008F3147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177A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Varia</w:t>
            </w:r>
            <w:r w:rsidR="00852E3D">
              <w:rPr>
                <w:rFonts w:ascii="Arial" w:hAnsi="Arial" w:cs="Arial"/>
                <w:b/>
                <w:bCs/>
                <w:sz w:val="14"/>
                <w:szCs w:val="14"/>
              </w:rPr>
              <w:t>nt NOT detected</w:t>
            </w:r>
            <w:r w:rsidR="00616B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in &lt;PATIENTFULLNAME&gt;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:rsidR="008F3147" w:rsidRPr="008F3147" w:rsidRDefault="00E71EFE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METHODOLOGY e.g. </w:t>
      </w:r>
      <w:r w:rsidR="00460F9E">
        <w:rPr>
          <w:rFonts w:ascii="Arial" w:hAnsi="Arial" w:cs="Arial"/>
          <w:color w:val="000000"/>
          <w:sz w:val="16"/>
          <w:szCs w:val="16"/>
        </w:rPr>
        <w:t xml:space="preserve">Genomic </w:t>
      </w:r>
      <w:r w:rsidR="00460F9E" w:rsidRPr="008F3147">
        <w:rPr>
          <w:rFonts w:ascii="Arial" w:hAnsi="Arial" w:cs="Arial"/>
          <w:color w:val="000000"/>
          <w:sz w:val="16"/>
          <w:szCs w:val="16"/>
        </w:rPr>
        <w:t xml:space="preserve">DNA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 xml:space="preserve">Sanger sequencing with direct chromatogram check </w:t>
      </w:r>
      <w:r w:rsidR="00177A53">
        <w:rPr>
          <w:rFonts w:ascii="Arial" w:hAnsi="Arial" w:cs="Arial"/>
          <w:color w:val="000000"/>
          <w:sz w:val="16"/>
          <w:szCs w:val="16"/>
        </w:rPr>
        <w:t xml:space="preserve">&amp;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&gt;95% sensitivity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 xml:space="preserve">Only </w:t>
      </w:r>
      <w:r w:rsidR="00177A53">
        <w:rPr>
          <w:rFonts w:ascii="Arial" w:hAnsi="Arial" w:cs="Arial"/>
          <w:color w:val="000000"/>
          <w:sz w:val="16"/>
          <w:szCs w:val="16"/>
        </w:rPr>
        <w:t xml:space="preserve">clinically </w:t>
      </w:r>
      <w:r w:rsidRPr="008F3147">
        <w:rPr>
          <w:rFonts w:ascii="Arial" w:hAnsi="Arial" w:cs="Arial"/>
          <w:color w:val="000000"/>
          <w:sz w:val="16"/>
          <w:szCs w:val="16"/>
        </w:rPr>
        <w:t>relevant results are shown; full details of methods and results, including benign/likely benign variants and variants of uncertain clinical significance with limited evidence for pathogenicity are available on request.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</w:t>
      </w:r>
      <w:bookmarkStart w:id="0" w:name="_GoBack"/>
      <w:bookmarkEnd w:id="0"/>
      <w:r w:rsidRPr="008F3147">
        <w:rPr>
          <w:rFonts w:ascii="Arial" w:hAnsi="Arial" w:cs="Arial"/>
          <w:sz w:val="16"/>
          <w:szCs w:val="16"/>
        </w:rPr>
        <w:t>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10" w:history="1">
        <w:r w:rsidR="00E71EFE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Pr="008F3147">
        <w:rPr>
          <w:rFonts w:ascii="Arial" w:hAnsi="Arial" w:cs="Arial"/>
          <w:sz w:val="16"/>
          <w:szCs w:val="16"/>
        </w:rPr>
        <w:t>)</w:t>
      </w:r>
    </w:p>
    <w:p w:rsidR="008F3147" w:rsidRPr="00C27A54" w:rsidRDefault="008F3147" w:rsidP="008F3147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</w:p>
    <w:p w:rsidR="008F3147" w:rsidRPr="00C27A54" w:rsidRDefault="008F3147" w:rsidP="008F3147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1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 xml:space="preserve">Garrett </w:t>
      </w:r>
      <w:proofErr w:type="gramStart"/>
      <w:r w:rsidRPr="00C27A54">
        <w:rPr>
          <w:rFonts w:ascii="Arial" w:hAnsi="Arial" w:cs="Arial"/>
          <w:sz w:val="16"/>
          <w:szCs w:val="16"/>
        </w:rPr>
        <w:t>et</w:t>
      </w:r>
      <w:proofErr w:type="gramEnd"/>
      <w:r w:rsidRPr="00C27A54"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E" w:rsidRDefault="00A27D7E">
      <w:r>
        <w:separator/>
      </w:r>
    </w:p>
  </w:endnote>
  <w:endnote w:type="continuationSeparator" w:id="0">
    <w:p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60F9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60F9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7A7220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7A7220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E" w:rsidRDefault="00A27D7E">
      <w:r>
        <w:separator/>
      </w:r>
    </w:p>
  </w:footnote>
  <w:footnote w:type="continuationSeparator" w:id="0">
    <w:p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F" w:rsidRDefault="007A7220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745D"/>
    <w:rsid w:val="00012695"/>
    <w:rsid w:val="00072857"/>
    <w:rsid w:val="00072A69"/>
    <w:rsid w:val="00092028"/>
    <w:rsid w:val="000A4CE7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376C5"/>
    <w:rsid w:val="00145A0A"/>
    <w:rsid w:val="00155BA0"/>
    <w:rsid w:val="00175FA6"/>
    <w:rsid w:val="00177A53"/>
    <w:rsid w:val="001834B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3565"/>
    <w:rsid w:val="002A7FE9"/>
    <w:rsid w:val="002B57ED"/>
    <w:rsid w:val="002D5FFC"/>
    <w:rsid w:val="002E0CE8"/>
    <w:rsid w:val="002E6D3A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0F9E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16BE5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7220"/>
    <w:rsid w:val="007B21EC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35DB7"/>
    <w:rsid w:val="00944FC2"/>
    <w:rsid w:val="0097330E"/>
    <w:rsid w:val="009A2F4A"/>
    <w:rsid w:val="009B301C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C02D7B"/>
    <w:rsid w:val="00C10F6D"/>
    <w:rsid w:val="00C20B53"/>
    <w:rsid w:val="00C214FB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E15D9"/>
    <w:rsid w:val="00CE6679"/>
    <w:rsid w:val="00CE7010"/>
    <w:rsid w:val="00CF57E5"/>
    <w:rsid w:val="00D05567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E1E"/>
    <w:rsid w:val="00DD4093"/>
    <w:rsid w:val="00E0414E"/>
    <w:rsid w:val="00E16DB5"/>
    <w:rsid w:val="00E20057"/>
    <w:rsid w:val="00E25EE7"/>
    <w:rsid w:val="00E5191E"/>
    <w:rsid w:val="00E71EF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JUHBB\DATA\DEPT\YRGS\dnalabs\Darwin\Report%20footnotes%20&amp;%20templates\ACGS%20BRCA%20report%20templates\Proposed%20predictive%20templates\www.acgs.uk.com\quality\best-practice-guidelin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angene-canvaruk.org/canvig-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A7EE-FD66-424D-AE8A-B7FB66C8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Miranda Durkie</cp:lastModifiedBy>
  <cp:revision>2</cp:revision>
  <cp:lastPrinted>2019-10-08T14:53:00Z</cp:lastPrinted>
  <dcterms:created xsi:type="dcterms:W3CDTF">2021-06-07T12:16:00Z</dcterms:created>
  <dcterms:modified xsi:type="dcterms:W3CDTF">2021-06-07T12:16:00Z</dcterms:modified>
</cp:coreProperties>
</file>